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0E" w:rsidRPr="00D75511" w:rsidRDefault="00F7110E" w:rsidP="00F7110E">
      <w:pPr>
        <w:jc w:val="center"/>
        <w:rPr>
          <w:b/>
          <w:sz w:val="32"/>
          <w:szCs w:val="36"/>
        </w:rPr>
      </w:pPr>
      <w:r>
        <w:tab/>
      </w:r>
      <w:r w:rsidRPr="00D75511">
        <w:rPr>
          <w:b/>
          <w:sz w:val="32"/>
          <w:szCs w:val="36"/>
        </w:rPr>
        <w:t>Zápisnica zo zasadnutia Valného zhromaždenia PELC s.r.o.,</w:t>
      </w:r>
    </w:p>
    <w:p w:rsidR="00F7110E" w:rsidRDefault="00F7110E" w:rsidP="00F7110E">
      <w:pPr>
        <w:jc w:val="center"/>
        <w:rPr>
          <w:b/>
          <w:sz w:val="32"/>
          <w:szCs w:val="36"/>
        </w:rPr>
      </w:pPr>
      <w:r w:rsidRPr="00D75511">
        <w:rPr>
          <w:b/>
          <w:sz w:val="32"/>
          <w:szCs w:val="36"/>
        </w:rPr>
        <w:t xml:space="preserve">konaného dňa </w:t>
      </w:r>
      <w:r w:rsidR="00BD78B2">
        <w:rPr>
          <w:b/>
          <w:sz w:val="32"/>
          <w:szCs w:val="36"/>
        </w:rPr>
        <w:t>17.09</w:t>
      </w:r>
      <w:r>
        <w:rPr>
          <w:b/>
          <w:sz w:val="32"/>
          <w:szCs w:val="36"/>
        </w:rPr>
        <w:t>.2012</w:t>
      </w:r>
    </w:p>
    <w:p w:rsidR="00F7110E" w:rsidRPr="00D71817" w:rsidRDefault="00F7110E" w:rsidP="00F7110E">
      <w:pPr>
        <w:jc w:val="center"/>
        <w:rPr>
          <w:b/>
          <w:sz w:val="32"/>
          <w:szCs w:val="36"/>
        </w:rPr>
      </w:pPr>
    </w:p>
    <w:p w:rsidR="00F7110E" w:rsidRDefault="00F7110E" w:rsidP="00F7110E">
      <w:pPr>
        <w:jc w:val="both"/>
        <w:rPr>
          <w:u w:val="single"/>
        </w:rPr>
      </w:pPr>
      <w:r>
        <w:rPr>
          <w:u w:val="single"/>
        </w:rPr>
        <w:t>PROGRAM: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Otvorenie a privítanie prítomných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Prednesenia a schválenie programu, voľba overovateľa zápisnice</w:t>
      </w:r>
    </w:p>
    <w:p w:rsidR="00D5087D" w:rsidRPr="00D71817" w:rsidRDefault="00BD78B2" w:rsidP="00BD78B2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Inventúra a výsledky za </w:t>
      </w:r>
      <w:r w:rsidR="00944382">
        <w:rPr>
          <w:sz w:val="24"/>
        </w:rPr>
        <w:t>letné obdobie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Diskusia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Záver</w:t>
      </w:r>
    </w:p>
    <w:p w:rsidR="00F7110E" w:rsidRPr="00973D39" w:rsidRDefault="00BD78B2" w:rsidP="00F7110E">
      <w:pPr>
        <w:jc w:val="both"/>
        <w:rPr>
          <w:i/>
        </w:rPr>
      </w:pPr>
      <w:r>
        <w:rPr>
          <w:i/>
        </w:rPr>
        <w:t>Prítomní s práv</w:t>
      </w:r>
      <w:r w:rsidR="00F7110E" w:rsidRPr="00973D39">
        <w:rPr>
          <w:i/>
        </w:rPr>
        <w:t xml:space="preserve">om </w:t>
      </w:r>
      <w:r>
        <w:rPr>
          <w:i/>
        </w:rPr>
        <w:t>hlasu: 6  z 6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F7110E" w:rsidRDefault="00F7110E" w:rsidP="00F7110E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VZ a ďalej ho viedla.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F7110E" w:rsidRPr="00EC7B0C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 Zároveň navrhla za overovateľa zápisnice p. Tatianu </w:t>
      </w:r>
      <w:proofErr w:type="spellStart"/>
      <w:r>
        <w:rPr>
          <w:sz w:val="24"/>
          <w:szCs w:val="24"/>
        </w:rPr>
        <w:t>Faguľovú</w:t>
      </w:r>
      <w:proofErr w:type="spellEnd"/>
      <w:r>
        <w:rPr>
          <w:sz w:val="24"/>
          <w:szCs w:val="24"/>
        </w:rPr>
        <w:t>.</w:t>
      </w:r>
    </w:p>
    <w:p w:rsidR="00F7110E" w:rsidRDefault="00BD78B2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10</w:t>
      </w:r>
      <w:r w:rsidR="00F7110E">
        <w:rPr>
          <w:b/>
          <w:sz w:val="24"/>
          <w:szCs w:val="24"/>
        </w:rPr>
        <w:t>/2012/VZ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prijíma prednesený program bez pripomienok, v počte:</w:t>
      </w:r>
    </w:p>
    <w:p w:rsidR="00F7110E" w:rsidRDefault="00636773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BD78B2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11</w:t>
      </w:r>
      <w:r w:rsidR="00F7110E">
        <w:rPr>
          <w:b/>
          <w:sz w:val="24"/>
          <w:szCs w:val="24"/>
        </w:rPr>
        <w:t>/2012/VZ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volí za overovateľa zápisnice p. Tatianu </w:t>
      </w:r>
      <w:proofErr w:type="spellStart"/>
      <w:r w:rsidR="00F7110E">
        <w:rPr>
          <w:sz w:val="24"/>
          <w:szCs w:val="24"/>
        </w:rPr>
        <w:t>Faguľovú</w:t>
      </w:r>
      <w:proofErr w:type="spellEnd"/>
      <w:r w:rsidR="00F7110E">
        <w:rPr>
          <w:sz w:val="24"/>
          <w:szCs w:val="24"/>
        </w:rPr>
        <w:t>, v počte: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="00636773">
        <w:rPr>
          <w:sz w:val="24"/>
          <w:szCs w:val="24"/>
        </w:rPr>
        <w:t>6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obce, Mgr. Erika Oravcová, predniesla </w:t>
      </w:r>
      <w:r w:rsidR="00904EAC">
        <w:rPr>
          <w:sz w:val="24"/>
          <w:szCs w:val="24"/>
        </w:rPr>
        <w:t xml:space="preserve">výsledky </w:t>
      </w:r>
      <w:r w:rsidR="00BD78B2">
        <w:rPr>
          <w:sz w:val="24"/>
          <w:szCs w:val="24"/>
        </w:rPr>
        <w:t>inventúry za letné obdobie ku dňu 04.09.2012</w:t>
      </w:r>
      <w:r w:rsidR="00944382">
        <w:rPr>
          <w:sz w:val="24"/>
          <w:szCs w:val="24"/>
        </w:rPr>
        <w:t>.</w:t>
      </w:r>
    </w:p>
    <w:p w:rsidR="00F7110E" w:rsidRDefault="00F7110E" w:rsidP="00F7110E">
      <w:pPr>
        <w:spacing w:after="0"/>
        <w:jc w:val="both"/>
        <w:rPr>
          <w:b/>
          <w:sz w:val="24"/>
          <w:szCs w:val="24"/>
        </w:rPr>
      </w:pPr>
    </w:p>
    <w:p w:rsidR="00FA6C3A" w:rsidRDefault="00BD78B2" w:rsidP="00F7110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12</w:t>
      </w:r>
      <w:r w:rsidR="00F7110E">
        <w:rPr>
          <w:b/>
          <w:sz w:val="24"/>
          <w:szCs w:val="24"/>
        </w:rPr>
        <w:t>/2012/VZ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</w:t>
      </w:r>
      <w:r w:rsidR="00904EAC">
        <w:rPr>
          <w:sz w:val="24"/>
          <w:szCs w:val="24"/>
        </w:rPr>
        <w:t xml:space="preserve">berie na vedomie výsledky </w:t>
      </w:r>
      <w:r w:rsidR="00944382">
        <w:rPr>
          <w:sz w:val="24"/>
          <w:szCs w:val="24"/>
        </w:rPr>
        <w:t>inventúry za letné obdobie</w:t>
      </w:r>
      <w:r w:rsidR="00FA6C3A">
        <w:rPr>
          <w:sz w:val="24"/>
          <w:szCs w:val="24"/>
        </w:rPr>
        <w:t>:</w:t>
      </w:r>
    </w:p>
    <w:p w:rsidR="00FA6C3A" w:rsidRDefault="00FA6C3A" w:rsidP="00FA6C3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Zásoba tovaru 5581,13 Eur</w:t>
      </w:r>
    </w:p>
    <w:p w:rsidR="00FA6C3A" w:rsidRDefault="00FA6C3A" w:rsidP="00FA6C3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Hotovosť v pokladni 2574,61 Eur</w:t>
      </w:r>
    </w:p>
    <w:p w:rsidR="00FA6C3A" w:rsidRDefault="00FA6C3A" w:rsidP="00FA6C3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Obaly a sudy 658,55 Eur</w:t>
      </w:r>
    </w:p>
    <w:p w:rsidR="00D55BCA" w:rsidRDefault="00FA6C3A" w:rsidP="00F7110E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Nezaplatené faktúry 1481,60 Eur</w:t>
      </w:r>
      <w:r w:rsidR="00D55BCA">
        <w:rPr>
          <w:sz w:val="24"/>
          <w:szCs w:val="24"/>
        </w:rPr>
        <w:t>.</w:t>
      </w:r>
    </w:p>
    <w:p w:rsidR="00D55BCA" w:rsidRDefault="00D55BCA" w:rsidP="00D55BC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Zároveň ukladá zamestnancom prijať tieto opatrenia:</w:t>
      </w:r>
    </w:p>
    <w:p w:rsidR="00D55BCA" w:rsidRDefault="00D55BCA" w:rsidP="00D55BC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Zabezpečiť </w:t>
      </w:r>
      <w:proofErr w:type="spellStart"/>
      <w:r>
        <w:rPr>
          <w:sz w:val="24"/>
          <w:szCs w:val="24"/>
        </w:rPr>
        <w:t>billiardový</w:t>
      </w:r>
      <w:proofErr w:type="spellEnd"/>
      <w:r>
        <w:rPr>
          <w:sz w:val="24"/>
          <w:szCs w:val="24"/>
        </w:rPr>
        <w:t xml:space="preserve"> stôl</w:t>
      </w:r>
    </w:p>
    <w:p w:rsidR="00D55BCA" w:rsidRDefault="00D55BCA" w:rsidP="00D55BC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Zabezpečiť </w:t>
      </w:r>
      <w:proofErr w:type="spellStart"/>
      <w:r>
        <w:rPr>
          <w:sz w:val="24"/>
          <w:szCs w:val="24"/>
        </w:rPr>
        <w:t>skylink</w:t>
      </w:r>
      <w:proofErr w:type="spellEnd"/>
    </w:p>
    <w:p w:rsidR="00D55BCA" w:rsidRPr="00D55BCA" w:rsidRDefault="00D55BCA" w:rsidP="00D55BC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Zvýšiť čistotu v priestoroch a v okolí krčmy a obchodu</w:t>
      </w:r>
    </w:p>
    <w:p w:rsidR="00D55BCA" w:rsidRDefault="00D55BCA" w:rsidP="00D55BCA">
      <w:pPr>
        <w:spacing w:after="0"/>
        <w:jc w:val="both"/>
        <w:rPr>
          <w:sz w:val="24"/>
          <w:szCs w:val="24"/>
        </w:rPr>
      </w:pPr>
    </w:p>
    <w:p w:rsidR="00F7110E" w:rsidRPr="00D55BCA" w:rsidRDefault="00F7110E" w:rsidP="00D55BCA">
      <w:pPr>
        <w:spacing w:after="0"/>
        <w:jc w:val="both"/>
        <w:rPr>
          <w:sz w:val="24"/>
          <w:szCs w:val="24"/>
        </w:rPr>
      </w:pPr>
      <w:r w:rsidRPr="00D55BCA">
        <w:rPr>
          <w:sz w:val="24"/>
          <w:szCs w:val="24"/>
        </w:rPr>
        <w:t>v počte: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</w:p>
    <w:p w:rsidR="00F7110E" w:rsidRDefault="00636773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A7818" w:rsidRPr="003B6F9C" w:rsidRDefault="00D55BCA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CC4C39" w:rsidRDefault="00CC4C39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poslancov na fakturácie poplatkov za akcie – návrh rozpracuje p. </w:t>
      </w:r>
      <w:proofErr w:type="spellStart"/>
      <w:r>
        <w:rPr>
          <w:sz w:val="24"/>
          <w:szCs w:val="24"/>
        </w:rPr>
        <w:t>Fabišíková</w:t>
      </w:r>
      <w:proofErr w:type="spellEnd"/>
      <w:r>
        <w:rPr>
          <w:sz w:val="24"/>
          <w:szCs w:val="24"/>
        </w:rPr>
        <w:t>.</w:t>
      </w:r>
    </w:p>
    <w:p w:rsidR="00F7110E" w:rsidRPr="000D4490" w:rsidRDefault="00D55BCA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</w:t>
      </w:r>
      <w:r w:rsidR="00CC4C39">
        <w:rPr>
          <w:sz w:val="24"/>
          <w:szCs w:val="24"/>
        </w:rPr>
        <w:t>ukončila zasadnutie VZ zo dňa 17. 09. 2012 o 20:45</w:t>
      </w:r>
      <w:r>
        <w:rPr>
          <w:sz w:val="24"/>
          <w:szCs w:val="24"/>
        </w:rPr>
        <w:t>.</w:t>
      </w:r>
    </w:p>
    <w:p w:rsidR="00F7110E" w:rsidRDefault="00F7110E" w:rsidP="00F7110E">
      <w:pPr>
        <w:rPr>
          <w:sz w:val="24"/>
          <w:szCs w:val="24"/>
          <w:u w:val="single"/>
        </w:rPr>
      </w:pPr>
    </w:p>
    <w:p w:rsidR="00F7110E" w:rsidRDefault="00F7110E" w:rsidP="00F7110E">
      <w:pPr>
        <w:rPr>
          <w:sz w:val="24"/>
          <w:szCs w:val="24"/>
          <w:u w:val="single"/>
        </w:rPr>
      </w:pPr>
    </w:p>
    <w:p w:rsidR="00F7110E" w:rsidRDefault="00F7110E" w:rsidP="00F7110E">
      <w:pPr>
        <w:rPr>
          <w:sz w:val="24"/>
          <w:szCs w:val="24"/>
        </w:rPr>
      </w:pPr>
    </w:p>
    <w:p w:rsidR="00F7110E" w:rsidRDefault="00F7110E" w:rsidP="00F7110E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F7110E" w:rsidRDefault="00F7110E" w:rsidP="00F7110E">
      <w:pPr>
        <w:rPr>
          <w:sz w:val="24"/>
          <w:szCs w:val="24"/>
        </w:rPr>
      </w:pPr>
    </w:p>
    <w:p w:rsidR="00F7110E" w:rsidRPr="0049346F" w:rsidRDefault="00F7110E" w:rsidP="00F711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konateľ spoločnosti</w:t>
      </w:r>
    </w:p>
    <w:p w:rsidR="00F7110E" w:rsidRDefault="00F7110E" w:rsidP="00F7110E"/>
    <w:p w:rsidR="00F7110E" w:rsidRDefault="00F7110E" w:rsidP="00F7110E"/>
    <w:p w:rsidR="00FE7BF8" w:rsidRDefault="00FE7BF8"/>
    <w:sectPr w:rsidR="00FE7BF8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980"/>
    <w:multiLevelType w:val="hybridMultilevel"/>
    <w:tmpl w:val="81AE5214"/>
    <w:lvl w:ilvl="0" w:tplc="FFD400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4215A"/>
    <w:multiLevelType w:val="hybridMultilevel"/>
    <w:tmpl w:val="FE26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10E"/>
    <w:rsid w:val="00007ADE"/>
    <w:rsid w:val="00491FC8"/>
    <w:rsid w:val="005A53CC"/>
    <w:rsid w:val="005A7818"/>
    <w:rsid w:val="00636773"/>
    <w:rsid w:val="00904EAC"/>
    <w:rsid w:val="00944382"/>
    <w:rsid w:val="0096232D"/>
    <w:rsid w:val="009A470A"/>
    <w:rsid w:val="00BD78B2"/>
    <w:rsid w:val="00CC4C39"/>
    <w:rsid w:val="00D5087D"/>
    <w:rsid w:val="00D55BCA"/>
    <w:rsid w:val="00F7110E"/>
    <w:rsid w:val="00FA6C3A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1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13</cp:revision>
  <dcterms:created xsi:type="dcterms:W3CDTF">2014-08-18T14:06:00Z</dcterms:created>
  <dcterms:modified xsi:type="dcterms:W3CDTF">2014-08-18T14:25:00Z</dcterms:modified>
</cp:coreProperties>
</file>